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общеобразовательные общеразвивающие программы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«ДЭБЦ» на 2023/2024 учебный год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социальному сертификату</w:t>
      </w:r>
    </w:p>
    <w:tbl>
      <w:tblPr>
        <w:tblStyle w:val="4"/>
        <w:tblW w:w="100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701"/>
        <w:gridCol w:w="1690"/>
        <w:gridCol w:w="37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программы, педагог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освоения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организации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4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направленность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коневод»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Мордавец Т.А.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«Юные звезды»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Мордавец Т.А.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«Коневодство»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Мордавец Т.А.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«Верхом к своей мечте»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Тахистова Е.Е.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«Всадники»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Новожилова О.О.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«Будущий чемпион»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Покровская И.К.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дом»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Щербакова О.Ф.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4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народных промыслов»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Фигурина Г.Р.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«Исчезающая старина. Вопросы этнографии в проектной деятельности»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Фигурина Г.Р.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«Экопластика»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Тихонова М.Н.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«Природа и творчество»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Тихонова М.Н.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«Береги живое»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Парфенова Л.Ф.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«Цирк зверей»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Ослина И.В.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4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Туристско-краеведческая направленность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«Земля – живая планета»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Самгина С.А.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A6D08"/>
    <w:rsid w:val="004061A7"/>
    <w:rsid w:val="00845C08"/>
    <w:rsid w:val="00C32A9B"/>
    <w:rsid w:val="00DA6D08"/>
    <w:rsid w:val="4431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1166</Characters>
  <Lines>9</Lines>
  <Paragraphs>2</Paragraphs>
  <TotalTime>48</TotalTime>
  <ScaleCrop>false</ScaleCrop>
  <LinksUpToDate>false</LinksUpToDate>
  <CharactersWithSpaces>1368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2023-09-04T04:35:00Z</dcterms:created>
  <dc:creator>User</dc:creator>
  <cp:lastModifiedBy>Evgeniy</cp:lastModifiedBy>
  <dcterms:modified xsi:type="dcterms:W3CDTF">2023-09-04T11:11:06Z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B49EDCCC96914A4690C0263E94E00FDD</vt:lpwstr>
  </property>
</Properties>
</file>