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3B" w:rsidRDefault="000D378B" w:rsidP="000D3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8B">
        <w:rPr>
          <w:rFonts w:ascii="Times New Roman" w:hAnsi="Times New Roman" w:cs="Times New Roman"/>
          <w:b/>
          <w:sz w:val="24"/>
          <w:szCs w:val="24"/>
        </w:rPr>
        <w:t xml:space="preserve">Комплексный план внедрения концепции организационно-педагогического сопровождения профессионального самоопределения </w:t>
      </w:r>
      <w:r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0D3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738" w:rsidRPr="000D378B" w:rsidRDefault="000D378B" w:rsidP="000D3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8B">
        <w:rPr>
          <w:rFonts w:ascii="Times New Roman" w:hAnsi="Times New Roman" w:cs="Times New Roman"/>
          <w:b/>
          <w:sz w:val="24"/>
          <w:szCs w:val="24"/>
        </w:rPr>
        <w:t>МБУ ДО «ДЭБЦ»</w:t>
      </w:r>
      <w:r w:rsidR="00BE4B11">
        <w:rPr>
          <w:rFonts w:ascii="Times New Roman" w:hAnsi="Times New Roman" w:cs="Times New Roman"/>
          <w:b/>
          <w:sz w:val="24"/>
          <w:szCs w:val="24"/>
        </w:rPr>
        <w:t xml:space="preserve"> на 2021-2025 г.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268"/>
        <w:gridCol w:w="2233"/>
      </w:tblGrid>
      <w:tr w:rsidR="000D378B" w:rsidRPr="000D378B" w:rsidTr="000D378B">
        <w:tc>
          <w:tcPr>
            <w:tcW w:w="534" w:type="dxa"/>
          </w:tcPr>
          <w:p w:rsidR="000D378B" w:rsidRPr="000D378B" w:rsidRDefault="000D378B" w:rsidP="000D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D378B" w:rsidRPr="000D378B" w:rsidRDefault="000D378B" w:rsidP="000D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D378B" w:rsidRPr="000D378B" w:rsidRDefault="000D378B" w:rsidP="000D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0D378B" w:rsidRPr="000D378B" w:rsidRDefault="000D378B" w:rsidP="000D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D378B" w:rsidRPr="000D378B" w:rsidTr="002F1503">
        <w:tc>
          <w:tcPr>
            <w:tcW w:w="534" w:type="dxa"/>
          </w:tcPr>
          <w:p w:rsidR="000D378B" w:rsidRPr="000D378B" w:rsidRDefault="000D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0D378B" w:rsidRPr="000D378B" w:rsidRDefault="000D378B" w:rsidP="000D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8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0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378B" w:rsidRPr="00EA3049" w:rsidRDefault="000D378B" w:rsidP="0080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803B90" w:rsidRPr="00EA30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803B90" w:rsidRPr="00EA304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803B90" w:rsidRPr="00EA30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r w:rsidR="00803B90" w:rsidRPr="00EA3049">
              <w:rPr>
                <w:rFonts w:ascii="Times New Roman" w:hAnsi="Times New Roman" w:cs="Times New Roman"/>
                <w:sz w:val="24"/>
                <w:szCs w:val="24"/>
              </w:rPr>
              <w:t>Комплексного плана внедрения концепции организационно-педагогического сопровождения профессионального самоопределения воспитанников МБУ ДО «ДЭБЦ»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803B90" w:rsidRPr="00EA3049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с ОВЗ</w:t>
            </w:r>
          </w:p>
        </w:tc>
        <w:tc>
          <w:tcPr>
            <w:tcW w:w="2268" w:type="dxa"/>
          </w:tcPr>
          <w:p w:rsidR="000D378B" w:rsidRPr="00EA3049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33" w:type="dxa"/>
          </w:tcPr>
          <w:p w:rsidR="000D378B" w:rsidRPr="00EA3049" w:rsidRDefault="00803B90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Косажевская</w:t>
            </w:r>
            <w:proofErr w:type="spellEnd"/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803B90" w:rsidRPr="00EA3049" w:rsidRDefault="00803B90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EA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378B" w:rsidRPr="00EA3049" w:rsidRDefault="00803B90" w:rsidP="0080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Концепции в МБУ ДО «ДЭБЦ»</w:t>
            </w:r>
          </w:p>
        </w:tc>
        <w:tc>
          <w:tcPr>
            <w:tcW w:w="2268" w:type="dxa"/>
          </w:tcPr>
          <w:p w:rsidR="000D378B" w:rsidRPr="00EA3049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33" w:type="dxa"/>
          </w:tcPr>
          <w:p w:rsidR="000D378B" w:rsidRPr="00EA3049" w:rsidRDefault="00803B90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Косажевская</w:t>
            </w:r>
            <w:proofErr w:type="spellEnd"/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EA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378B" w:rsidRPr="00EA3049" w:rsidRDefault="00803B90" w:rsidP="0080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внедрения концепции организационно-педагогического сопровождения профессионального самоопределения воспитанников МБУ ДО «ДЭБЦ»</w:t>
            </w:r>
          </w:p>
        </w:tc>
        <w:tc>
          <w:tcPr>
            <w:tcW w:w="2268" w:type="dxa"/>
          </w:tcPr>
          <w:p w:rsidR="000D378B" w:rsidRPr="00EA3049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2021</w:t>
            </w:r>
          </w:p>
        </w:tc>
        <w:tc>
          <w:tcPr>
            <w:tcW w:w="2233" w:type="dxa"/>
          </w:tcPr>
          <w:p w:rsidR="000D378B" w:rsidRPr="00EA3049" w:rsidRDefault="00803B90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Игнатенко В.В.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EA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378B" w:rsidRPr="00EA3049" w:rsidRDefault="00803B90" w:rsidP="0080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EA304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(обнов</w:t>
            </w:r>
            <w:r w:rsidR="00EA304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) договор</w:t>
            </w:r>
            <w:r w:rsidR="00EA30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049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в рамках внедрения Концепции 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с предприятиями</w:t>
            </w:r>
            <w:r w:rsidR="00EA3049">
              <w:rPr>
                <w:rFonts w:ascii="Times New Roman" w:hAnsi="Times New Roman" w:cs="Times New Roman"/>
                <w:sz w:val="24"/>
                <w:szCs w:val="24"/>
              </w:rPr>
              <w:t xml:space="preserve"> Озерского городского округа и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0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</w:t>
            </w:r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</w:p>
        </w:tc>
        <w:tc>
          <w:tcPr>
            <w:tcW w:w="2268" w:type="dxa"/>
          </w:tcPr>
          <w:p w:rsidR="000D378B" w:rsidRPr="00EA3049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2021-2025г.</w:t>
            </w:r>
          </w:p>
        </w:tc>
        <w:tc>
          <w:tcPr>
            <w:tcW w:w="2233" w:type="dxa"/>
          </w:tcPr>
          <w:p w:rsidR="000D378B" w:rsidRPr="00EA3049" w:rsidRDefault="00803B90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49">
              <w:rPr>
                <w:rFonts w:ascii="Times New Roman" w:hAnsi="Times New Roman" w:cs="Times New Roman"/>
                <w:sz w:val="24"/>
                <w:szCs w:val="24"/>
              </w:rPr>
              <w:t>Косажевская</w:t>
            </w:r>
            <w:proofErr w:type="spellEnd"/>
            <w:r w:rsidRPr="00EA304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049" w:rsidRPr="000D378B" w:rsidTr="00F61179">
        <w:tc>
          <w:tcPr>
            <w:tcW w:w="534" w:type="dxa"/>
          </w:tcPr>
          <w:p w:rsidR="00EA3049" w:rsidRPr="000D378B" w:rsidRDefault="00EA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EA3049" w:rsidRPr="00EA3049" w:rsidRDefault="00EA3049" w:rsidP="00EA3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обеспечение </w:t>
            </w:r>
            <w:proofErr w:type="gramStart"/>
            <w:r w:rsidRPr="00EA304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мероприятий плана внедрения Концепции</w:t>
            </w:r>
            <w:proofErr w:type="gramEnd"/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EA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378B" w:rsidRPr="000D378B" w:rsidRDefault="00EA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программ дополнительного образования, направленных на профессиональное самоопределение воспитанников МБУ ДО «ДЭБЦ» по направлениям «Цветоводство»</w:t>
            </w:r>
            <w:r w:rsidR="005E3403">
              <w:rPr>
                <w:rFonts w:ascii="Times New Roman" w:hAnsi="Times New Roman" w:cs="Times New Roman"/>
                <w:sz w:val="24"/>
                <w:szCs w:val="24"/>
              </w:rPr>
              <w:t>, «Я - этолог», «Юный коневод», «Юный геолог, краевед»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2021-2025г.</w:t>
            </w:r>
          </w:p>
        </w:tc>
        <w:tc>
          <w:tcPr>
            <w:tcW w:w="2233" w:type="dxa"/>
          </w:tcPr>
          <w:p w:rsidR="000D378B" w:rsidRDefault="005E3403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В.В.,</w:t>
            </w:r>
          </w:p>
          <w:p w:rsidR="005E3403" w:rsidRPr="000D378B" w:rsidRDefault="005E3403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МБУ ДО «ДЭБЦ»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EA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378B" w:rsidRPr="000D378B" w:rsidRDefault="005E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воспитанников с инвалидностью и ОВЗ в мероприятия, проводимые в рамках внедрения Концепции и реализации плана</w:t>
            </w:r>
          </w:p>
        </w:tc>
        <w:tc>
          <w:tcPr>
            <w:tcW w:w="2268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</w:t>
            </w:r>
            <w:r w:rsidR="00DF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МБУ ДО «ДЭБЦ»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EA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378B" w:rsidRPr="000D378B" w:rsidRDefault="008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открытых уроках для обучающихся 6-11 классов в рамках Всероссийского проекта «Открытые уроки» федерального проекта «Успех каждого ребенка» нацпроекта «Образование» на интерактивном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</w:t>
            </w:r>
            <w:r w:rsidR="00DF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D378B" w:rsidRPr="000D378B" w:rsidRDefault="00896B36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МБУ ДО «ДЭБЦ»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EA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378B" w:rsidRPr="000D378B" w:rsidRDefault="008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МБУ ДО «ДЭБЦ» </w:t>
            </w:r>
            <w:r w:rsidR="008D346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областном научно-образовательном общественно-просветительском проекте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</w:t>
            </w:r>
            <w:r w:rsidR="008D346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патруль»</w:t>
            </w:r>
          </w:p>
        </w:tc>
        <w:tc>
          <w:tcPr>
            <w:tcW w:w="2268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33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О.Ф.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8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536" w:type="dxa"/>
          </w:tcPr>
          <w:p w:rsidR="000D378B" w:rsidRDefault="008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Озерском городском округе и в образовательных организациях мероприятий, направленных на профессиональное самоопределение обучающихся:</w:t>
            </w:r>
          </w:p>
          <w:p w:rsidR="00896B36" w:rsidRDefault="008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F8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="007E2A6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7E2A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2A68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«Южно-Уральского аграрного университета» и Троицкого ветеринарного института в рамках договора о сотрудничестве;</w:t>
            </w:r>
          </w:p>
          <w:p w:rsidR="00FA66D9" w:rsidRDefault="00FA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</w:t>
            </w:r>
            <w:r w:rsidRPr="00FF5D7A">
              <w:rPr>
                <w:rFonts w:ascii="Times New Roman" w:hAnsi="Times New Roman" w:cs="Times New Roman"/>
                <w:sz w:val="24"/>
                <w:szCs w:val="24"/>
              </w:rPr>
              <w:t>Секреты Зеленого острова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2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6D9" w:rsidRDefault="00FA66D9" w:rsidP="00FA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</w:t>
            </w:r>
            <w:r w:rsidRPr="00FF5D7A">
              <w:rPr>
                <w:rFonts w:ascii="Times New Roman" w:hAnsi="Times New Roman" w:cs="Times New Roman"/>
                <w:sz w:val="24"/>
                <w:szCs w:val="24"/>
              </w:rPr>
              <w:t>онкурс знатоков домашних  животных «Домашние любимцы»</w:t>
            </w:r>
            <w:r w:rsidR="007E2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6D9" w:rsidRDefault="00FA66D9" w:rsidP="00FA66D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</w:t>
            </w:r>
            <w:r w:rsidRPr="00FF5D7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униципальный  конкурс  юных овощеводов «</w:t>
            </w:r>
            <w:proofErr w:type="gramStart"/>
            <w:r w:rsidRPr="00FF5D7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</w:t>
            </w:r>
            <w:proofErr w:type="gramEnd"/>
            <w:r w:rsidRPr="00FF5D7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саду ли в огороде»</w:t>
            </w:r>
            <w:r w:rsidR="007E2A6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;</w:t>
            </w:r>
          </w:p>
          <w:p w:rsidR="00C82DE9" w:rsidRDefault="00C82DE9" w:rsidP="00FA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5D7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геологов-краеведов </w:t>
            </w:r>
            <w:r w:rsidRPr="00FF5D7A">
              <w:rPr>
                <w:rFonts w:ascii="Times New Roman" w:hAnsi="Times New Roman" w:cs="Times New Roman"/>
                <w:sz w:val="24"/>
                <w:szCs w:val="24"/>
              </w:rPr>
              <w:t>«Урал – моя Родина»</w:t>
            </w:r>
            <w:r w:rsidR="007E2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DE9" w:rsidRDefault="007E2A68" w:rsidP="00FA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FF5D7A">
              <w:rPr>
                <w:rFonts w:ascii="Times New Roman" w:hAnsi="Times New Roman" w:cs="Times New Roman"/>
                <w:sz w:val="24"/>
                <w:szCs w:val="24"/>
              </w:rPr>
              <w:t>униципальный конкурс  «Юные цветоводы»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A68" w:rsidRDefault="007E2A68" w:rsidP="00FA66D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</w:t>
            </w:r>
            <w:r w:rsidRPr="00FF5D7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униципальный  конкурс  «Пони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- </w:t>
            </w:r>
            <w:r w:rsidRPr="00FF5D7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тоже кони»</w:t>
            </w:r>
            <w:r w:rsidR="009976E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  <w:p w:rsidR="007E2A68" w:rsidRPr="000D378B" w:rsidRDefault="007E2A68" w:rsidP="00FA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2021-2025г.</w:t>
            </w:r>
          </w:p>
        </w:tc>
        <w:tc>
          <w:tcPr>
            <w:tcW w:w="2233" w:type="dxa"/>
          </w:tcPr>
          <w:p w:rsid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976EE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  <w:p w:rsidR="009976EE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В.В.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8D3462" w:rsidP="008D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D378B" w:rsidRPr="000D378B" w:rsidRDefault="008D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эффективности организационно-педагогического сопровождения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«ДЭБЦ»</w:t>
            </w:r>
          </w:p>
        </w:tc>
        <w:tc>
          <w:tcPr>
            <w:tcW w:w="2268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2021-2025г.</w:t>
            </w:r>
          </w:p>
        </w:tc>
        <w:tc>
          <w:tcPr>
            <w:tcW w:w="2233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В.В.</w:t>
            </w:r>
          </w:p>
        </w:tc>
      </w:tr>
      <w:tr w:rsidR="008D3462" w:rsidRPr="000D378B" w:rsidTr="000068B0">
        <w:tc>
          <w:tcPr>
            <w:tcW w:w="534" w:type="dxa"/>
          </w:tcPr>
          <w:p w:rsidR="008D3462" w:rsidRPr="000D378B" w:rsidRDefault="008D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8D3462" w:rsidRPr="008D3462" w:rsidRDefault="008D3462" w:rsidP="008D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62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8D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0D378B" w:rsidRDefault="008D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программах дополнительного профессионального образования, повышения квалификации педагогов МБУ ДО «ДЭБЦ»</w:t>
            </w:r>
          </w:p>
          <w:p w:rsidR="009976EE" w:rsidRPr="000D378B" w:rsidRDefault="009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</w:t>
            </w:r>
          </w:p>
        </w:tc>
        <w:tc>
          <w:tcPr>
            <w:tcW w:w="2268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2021-2025г.</w:t>
            </w:r>
          </w:p>
        </w:tc>
        <w:tc>
          <w:tcPr>
            <w:tcW w:w="2233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В.В.</w:t>
            </w:r>
          </w:p>
        </w:tc>
      </w:tr>
      <w:tr w:rsidR="008D3462" w:rsidRPr="000D378B" w:rsidTr="003436BB">
        <w:tc>
          <w:tcPr>
            <w:tcW w:w="534" w:type="dxa"/>
          </w:tcPr>
          <w:p w:rsidR="008D3462" w:rsidRPr="000D378B" w:rsidRDefault="008D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8D3462" w:rsidRPr="008D3462" w:rsidRDefault="008D3462" w:rsidP="008D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6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8D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0D378B" w:rsidRPr="000D378B" w:rsidRDefault="009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МБУ ДО «ДЭБЦ» раздела (вкладки), посвященного сопровождению профессионального самоопределения обучающихся</w:t>
            </w:r>
          </w:p>
        </w:tc>
        <w:tc>
          <w:tcPr>
            <w:tcW w:w="2268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233" w:type="dxa"/>
          </w:tcPr>
          <w:p w:rsidR="000D378B" w:rsidRPr="000D378B" w:rsidRDefault="00BE4B11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В.В.</w:t>
            </w:r>
          </w:p>
        </w:tc>
      </w:tr>
      <w:tr w:rsidR="000D378B" w:rsidRPr="000D378B" w:rsidTr="000D378B">
        <w:tc>
          <w:tcPr>
            <w:tcW w:w="534" w:type="dxa"/>
          </w:tcPr>
          <w:p w:rsidR="000D378B" w:rsidRPr="000D378B" w:rsidRDefault="009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0D378B" w:rsidRPr="000D378B" w:rsidRDefault="009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проводимых в рамках реализации Концепции в СМИ, социальных сетях, на сайте МБУ ДО «ДЭБЦ»</w:t>
            </w:r>
          </w:p>
        </w:tc>
        <w:tc>
          <w:tcPr>
            <w:tcW w:w="2268" w:type="dxa"/>
          </w:tcPr>
          <w:p w:rsidR="000D378B" w:rsidRPr="000D378B" w:rsidRDefault="009976EE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2021-2025г.</w:t>
            </w:r>
          </w:p>
        </w:tc>
        <w:tc>
          <w:tcPr>
            <w:tcW w:w="2233" w:type="dxa"/>
          </w:tcPr>
          <w:p w:rsidR="00BE4B11" w:rsidRDefault="00BE4B11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E4B11" w:rsidRDefault="00BE4B11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  <w:p w:rsidR="000D378B" w:rsidRPr="000D378B" w:rsidRDefault="00BE4B11" w:rsidP="00DF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В.В.</w:t>
            </w:r>
          </w:p>
        </w:tc>
      </w:tr>
    </w:tbl>
    <w:p w:rsidR="000D378B" w:rsidRDefault="000D378B">
      <w:pPr>
        <w:rPr>
          <w:rFonts w:ascii="Times New Roman" w:hAnsi="Times New Roman" w:cs="Times New Roman"/>
          <w:sz w:val="24"/>
          <w:szCs w:val="24"/>
        </w:rPr>
      </w:pPr>
    </w:p>
    <w:p w:rsidR="00F63E69" w:rsidRDefault="007D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МБУ ДО «ДЭБЦ»                                           В.В.Игнатенко</w:t>
      </w:r>
    </w:p>
    <w:p w:rsidR="007D2FE6" w:rsidRPr="000D378B" w:rsidRDefault="007D2FE6">
      <w:pPr>
        <w:rPr>
          <w:rFonts w:ascii="Times New Roman" w:hAnsi="Times New Roman" w:cs="Times New Roman"/>
          <w:sz w:val="24"/>
          <w:szCs w:val="24"/>
        </w:rPr>
      </w:pPr>
    </w:p>
    <w:sectPr w:rsidR="007D2FE6" w:rsidRPr="000D378B" w:rsidSect="00FF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378B"/>
    <w:rsid w:val="000D378B"/>
    <w:rsid w:val="00110F3B"/>
    <w:rsid w:val="005E3403"/>
    <w:rsid w:val="007D2FE6"/>
    <w:rsid w:val="007E2A68"/>
    <w:rsid w:val="00803B90"/>
    <w:rsid w:val="008110F8"/>
    <w:rsid w:val="00896B36"/>
    <w:rsid w:val="008D3462"/>
    <w:rsid w:val="009976EE"/>
    <w:rsid w:val="00BE4B11"/>
    <w:rsid w:val="00C82DE9"/>
    <w:rsid w:val="00D107AD"/>
    <w:rsid w:val="00DF5525"/>
    <w:rsid w:val="00EA3049"/>
    <w:rsid w:val="00F63E69"/>
    <w:rsid w:val="00FA66D9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2021-02-26T04:47:00Z</dcterms:created>
  <dcterms:modified xsi:type="dcterms:W3CDTF">2021-03-01T07:05:00Z</dcterms:modified>
</cp:coreProperties>
</file>