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дистанционного обучения в МБУ ДО «ДЭБЦ» в период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с 14.02.2022 по 20.02.2022г.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Косажевская Н.В.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«Виды и названия комнатных растений. Сказки, загадки, легенды, стихи (найти) 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Игнатенко В.В.</w:t>
      </w: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«Приближенное построение правильных многоугольников»</w:t>
      </w: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Тема: «Снежинка или кривая Коха»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Посмотреть видео по ссылке: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"https://yandex.ru/video/preview/?text=снежинка%20коха%20построение%20поэтапно&amp;path=wizard&amp;parent-reqid=1644554504477865-8223795128779839544-sas3-0999-700-sas-l7-balancer-8080-BAL-6136&amp;wiz_type=vital&amp;filmId=1862845000135743921"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https://yandex.ru/video/preview/?text=снежинка%20коха%20построение%20поэтапно&amp;path=wizard&amp;parent-reqid=1644554504477865-8223795128779839544-sas3-0999-700-sas-l7-balancer-8080-BAL-6136&amp;wiz_type=vital&amp;filmId=1862845000135743921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Попова Н.П.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«Как разные животные зимуют» - д/к №55; сб. 1кл.шк.№21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«Домашние животные зимой» - д/к №51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«Растения степей» - сб. 2кл.шк.№21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«Цветоводство» - сборная группа: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«Каллы. Биологические особенности»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«Хризантема. Биологические особенности»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«Сообщество «Водоём» - сб. 1-3кл.шк.№21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 Парфёнова Л.Ф.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«БЕРЕГИ живое»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«Экология воздуха»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«Пароход с двумя трубами». </w:t>
      </w:r>
      <w:r>
        <w:rPr>
          <w:rFonts w:ascii="Times New Roman" w:hAnsi="Times New Roman" w:cs="Times New Roman"/>
          <w:sz w:val="28"/>
          <w:szCs w:val="28"/>
        </w:rPr>
        <w:t>Образец по интернету.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Самгина С.А.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«ЗЕМЛЯ – живая планета»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«Полезные ископаемые» - д/с №26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«Мастерская природы» - 1кл.шк.№27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«Осадочные горные породы» - 2кл.шк.№27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«Магматические горные породы» - 2-3кл.шк.№21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«Природные зоны и ландшафты Челябинской области» - 4классы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«Природные зоны России, их особенности» - 4 кл.шк.№21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 геолог-краевед-турист»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«Составление плана территории «ДЭБЦ» и нанесение  на него маршрутов передвижения» - творческая группа.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  Фигурина Г.Р.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 – земля золотая»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«Профессии необходимые в промышленности» - 3кл.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«Заповедники России (степи и лесостепи)» - 4 кл.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«Зимние забавы»; «Как мы лечили дом (экология жилища)»-2кл.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народных промыслов»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«Деревянная резьба. Рассказ о Шигирском идоле» - д/с№26, гр.4-5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«Изготовление нитяной куклы» - твор.группа, РКШ 2кл.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«ИСЧЕЗАЮЩАЯ старина»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«Работа в поле: изучение техники безопасности и оказание первой помощи» - младшая и старшая группы проектной деятельности.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 дистанционного обучения в МБУ ДО «ДЭБЦ» в период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 14.02.2022 по 20.02.2022г.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Ослина И.В.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«Домашние хорьки:  содержание, дрессировка, хорьки в цирке».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Педагог:  </w:t>
      </w:r>
      <w:r>
        <w:rPr>
          <w:rFonts w:ascii="Times New Roman" w:hAnsi="Times New Roman" w:cs="Times New Roman"/>
          <w:b/>
          <w:sz w:val="28"/>
          <w:szCs w:val="28"/>
        </w:rPr>
        <w:t>Тихонова М.Н.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«Домашние животные зимой»;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«Лепка копилок»;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«Лепка матрешки»;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«Лепка фигурок животных».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Щербакова О.Ф.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«Наша ферма» - д/с;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«Многообразие лягушек. Чудесные превращения» - 2-е классы;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«Берегите лес» - 3-4 классы;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«Семейство крестоцветные. Семейство зонтичные» - 6-е классы;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«Химический состав овощей и их питательная ценность»- 8-10 кл.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Мордавец Т.А.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«Скелет и мускулатура лошади»;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«Конституция и экстерьер»;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«Стать лошади»;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«Масть лошади»;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«Отметины и тавра».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5567F8"/>
    <w:multiLevelType w:val="multilevel"/>
    <w:tmpl w:val="6B5567F8"/>
    <w:lvl w:ilvl="0" w:tentative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40" w:hanging="360"/>
      </w:pPr>
    </w:lvl>
    <w:lvl w:ilvl="2" w:tentative="0">
      <w:start w:val="1"/>
      <w:numFmt w:val="lowerRoman"/>
      <w:lvlText w:val="%3."/>
      <w:lvlJc w:val="right"/>
      <w:pPr>
        <w:ind w:left="2760" w:hanging="180"/>
      </w:pPr>
    </w:lvl>
    <w:lvl w:ilvl="3" w:tentative="0">
      <w:start w:val="1"/>
      <w:numFmt w:val="decimal"/>
      <w:lvlText w:val="%4."/>
      <w:lvlJc w:val="left"/>
      <w:pPr>
        <w:ind w:left="3480" w:hanging="360"/>
      </w:pPr>
    </w:lvl>
    <w:lvl w:ilvl="4" w:tentative="0">
      <w:start w:val="1"/>
      <w:numFmt w:val="lowerLetter"/>
      <w:lvlText w:val="%5."/>
      <w:lvlJc w:val="left"/>
      <w:pPr>
        <w:ind w:left="4200" w:hanging="360"/>
      </w:pPr>
    </w:lvl>
    <w:lvl w:ilvl="5" w:tentative="0">
      <w:start w:val="1"/>
      <w:numFmt w:val="lowerRoman"/>
      <w:lvlText w:val="%6."/>
      <w:lvlJc w:val="right"/>
      <w:pPr>
        <w:ind w:left="4920" w:hanging="180"/>
      </w:pPr>
    </w:lvl>
    <w:lvl w:ilvl="6" w:tentative="0">
      <w:start w:val="1"/>
      <w:numFmt w:val="decimal"/>
      <w:lvlText w:val="%7."/>
      <w:lvlJc w:val="left"/>
      <w:pPr>
        <w:ind w:left="5640" w:hanging="360"/>
      </w:pPr>
    </w:lvl>
    <w:lvl w:ilvl="7" w:tentative="0">
      <w:start w:val="1"/>
      <w:numFmt w:val="lowerLetter"/>
      <w:lvlText w:val="%8."/>
      <w:lvlJc w:val="left"/>
      <w:pPr>
        <w:ind w:left="6360" w:hanging="360"/>
      </w:pPr>
    </w:lvl>
    <w:lvl w:ilvl="8" w:tentative="0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51E27"/>
    <w:rsid w:val="00005E55"/>
    <w:rsid w:val="000E2158"/>
    <w:rsid w:val="002450E7"/>
    <w:rsid w:val="002A324B"/>
    <w:rsid w:val="003934E0"/>
    <w:rsid w:val="004A71DE"/>
    <w:rsid w:val="00651E27"/>
    <w:rsid w:val="00781CC4"/>
    <w:rsid w:val="00826029"/>
    <w:rsid w:val="008B5B52"/>
    <w:rsid w:val="00B3210B"/>
    <w:rsid w:val="00E7178F"/>
    <w:rsid w:val="00FC0764"/>
    <w:rsid w:val="238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10213F-C923-4A35-B69B-423AA8D9D5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1981</Characters>
  <Lines>16</Lines>
  <Paragraphs>4</Paragraphs>
  <TotalTime>0</TotalTime>
  <ScaleCrop>false</ScaleCrop>
  <LinksUpToDate>false</LinksUpToDate>
  <CharactersWithSpaces>2324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2022-02-11T03:57:00Z</dcterms:created>
  <dc:creator>альберт</dc:creator>
  <cp:lastModifiedBy>Evgeniy</cp:lastModifiedBy>
  <dcterms:modified xsi:type="dcterms:W3CDTF">2022-02-14T14:54:48Z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EC6C1F3368034AB68E4331D0F1FFACCD</vt:lpwstr>
  </property>
</Properties>
</file>